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4F34FA" w:rsidTr="00650169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4FA" w:rsidRPr="00251D7B" w:rsidRDefault="001B1E5D" w:rsidP="00650169">
            <w:pPr>
              <w:jc w:val="right"/>
              <w:rPr>
                <w:b/>
              </w:rPr>
            </w:pPr>
            <w:r>
              <w:rPr>
                <w:b/>
              </w:rPr>
              <w:t xml:space="preserve">Nome 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4F34FA" w:rsidRPr="00274392" w:rsidRDefault="004C28FB" w:rsidP="006501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Lagosteiros</w:t>
            </w:r>
          </w:p>
        </w:tc>
      </w:tr>
    </w:tbl>
    <w:p w:rsidR="004F34FA" w:rsidRDefault="004F34FA" w:rsidP="004F34FA">
      <w:pPr>
        <w:spacing w:after="0"/>
      </w:pPr>
    </w:p>
    <w:tbl>
      <w:tblPr>
        <w:tblStyle w:val="Tabelacomgrelha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4F34FA" w:rsidTr="00C60E4E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4FA" w:rsidRPr="00251D7B" w:rsidRDefault="004F34FA" w:rsidP="00650169">
            <w:pPr>
              <w:jc w:val="right"/>
              <w:rPr>
                <w:b/>
              </w:rPr>
            </w:pPr>
            <w:r>
              <w:rPr>
                <w:b/>
              </w:rPr>
              <w:t>Região (1)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4F34FA" w:rsidRPr="00C44BA0" w:rsidRDefault="004C28FB" w:rsidP="00650169">
            <w:r w:rsidRPr="001F631B">
              <w:rPr>
                <w:rFonts w:ascii="Arial" w:hAnsi="Arial" w:cs="Arial"/>
                <w:sz w:val="18"/>
                <w:szCs w:val="18"/>
              </w:rPr>
              <w:t>Lisboa e Vale do tejo</w:t>
            </w:r>
          </w:p>
        </w:tc>
      </w:tr>
      <w:tr w:rsidR="004F34FA" w:rsidTr="00C60E4E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4FA" w:rsidRPr="00251D7B" w:rsidRDefault="004F34FA" w:rsidP="00650169">
            <w:pPr>
              <w:jc w:val="right"/>
              <w:rPr>
                <w:b/>
              </w:rPr>
            </w:pPr>
            <w:r>
              <w:rPr>
                <w:b/>
              </w:rPr>
              <w:t>Associado a AP (2)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4F34FA" w:rsidRPr="00C44BA0" w:rsidRDefault="004C28FB" w:rsidP="00650169">
            <w:proofErr w:type="spellStart"/>
            <w:r>
              <w:t>PNARr</w:t>
            </w:r>
            <w:proofErr w:type="spellEnd"/>
            <w:r>
              <w:t xml:space="preserve"> e </w:t>
            </w:r>
            <w:proofErr w:type="spellStart"/>
            <w:r>
              <w:t>MNLagosteiros</w:t>
            </w:r>
            <w:proofErr w:type="spellEnd"/>
          </w:p>
        </w:tc>
      </w:tr>
      <w:tr w:rsidR="004F34FA" w:rsidTr="00C60E4E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4FA" w:rsidRPr="00251D7B" w:rsidRDefault="004F34FA" w:rsidP="00650169">
            <w:pPr>
              <w:jc w:val="right"/>
              <w:rPr>
                <w:b/>
              </w:rPr>
            </w:pPr>
            <w:r>
              <w:rPr>
                <w:b/>
              </w:rPr>
              <w:t>Rotas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4F34FA" w:rsidRPr="00C44BA0" w:rsidRDefault="004F34FA" w:rsidP="00650169">
            <w:r>
              <w:t>-</w:t>
            </w:r>
          </w:p>
        </w:tc>
      </w:tr>
      <w:tr w:rsidR="004F34FA" w:rsidTr="00C60E4E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4FA" w:rsidRDefault="004F34FA" w:rsidP="00650169">
            <w:pPr>
              <w:jc w:val="right"/>
              <w:rPr>
                <w:b/>
              </w:rPr>
            </w:pPr>
            <w:r>
              <w:rPr>
                <w:b/>
              </w:rPr>
              <w:t>Ligação a percurso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4F34FA" w:rsidRPr="00C44BA0" w:rsidRDefault="004F34FA" w:rsidP="00650169">
            <w:r>
              <w:t>-</w:t>
            </w:r>
          </w:p>
        </w:tc>
      </w:tr>
      <w:tr w:rsidR="00671D5A" w:rsidTr="00C60E4E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D5A" w:rsidRPr="00251D7B" w:rsidRDefault="00671D5A" w:rsidP="006F30DE">
            <w:pPr>
              <w:jc w:val="right"/>
              <w:rPr>
                <w:b/>
              </w:rPr>
            </w:pPr>
            <w:r>
              <w:rPr>
                <w:b/>
              </w:rPr>
              <w:t>Infraestruturas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671D5A" w:rsidRPr="00C44BA0" w:rsidRDefault="00671D5A" w:rsidP="006F30DE">
            <w:r>
              <w:t>-</w:t>
            </w:r>
          </w:p>
        </w:tc>
      </w:tr>
      <w:tr w:rsidR="004F34FA" w:rsidTr="00C60E4E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4FA" w:rsidRPr="00251D7B" w:rsidRDefault="00C60E4E" w:rsidP="00C60E4E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Concelho(s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4F34FA" w:rsidRPr="00C44BA0" w:rsidRDefault="004C28FB" w:rsidP="00650169">
            <w:r>
              <w:t>Sesimbra</w:t>
            </w:r>
          </w:p>
        </w:tc>
      </w:tr>
    </w:tbl>
    <w:p w:rsidR="004F34FA" w:rsidRDefault="004F34FA" w:rsidP="004F34FA">
      <w:pPr>
        <w:spacing w:after="0"/>
      </w:pPr>
    </w:p>
    <w:tbl>
      <w:tblPr>
        <w:tblStyle w:val="Tabelacomgrelh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4F34FA" w:rsidTr="00650169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F34FA" w:rsidRPr="00274392" w:rsidRDefault="00180421" w:rsidP="00650169">
            <w:pPr>
              <w:jc w:val="right"/>
              <w:rPr>
                <w:b/>
              </w:rPr>
            </w:pPr>
            <w:r>
              <w:rPr>
                <w:b/>
              </w:rPr>
              <w:t>Onde fica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4F34FA" w:rsidRPr="009B04B9" w:rsidRDefault="009B04B9" w:rsidP="009B04B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F433C">
              <w:rPr>
                <w:rFonts w:ascii="Arial" w:eastAsia="Times New Roman" w:hAnsi="Arial" w:cs="Arial"/>
                <w:b/>
                <w:color w:val="222222"/>
                <w:sz w:val="18"/>
                <w:szCs w:val="18"/>
              </w:rPr>
              <w:t>GPS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: </w:t>
            </w:r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38.425379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, </w:t>
            </w:r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-9.214178</w:t>
            </w:r>
          </w:p>
        </w:tc>
      </w:tr>
    </w:tbl>
    <w:p w:rsidR="004F34FA" w:rsidRDefault="004F34FA" w:rsidP="004F34FA">
      <w:pPr>
        <w:spacing w:after="0"/>
      </w:pPr>
    </w:p>
    <w:tbl>
      <w:tblPr>
        <w:tblStyle w:val="Tabelacomgrelh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4F34FA" w:rsidTr="00650169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F34FA" w:rsidRPr="00274392" w:rsidRDefault="004F34FA" w:rsidP="001B1E5D">
            <w:pPr>
              <w:jc w:val="right"/>
              <w:rPr>
                <w:b/>
              </w:rPr>
            </w:pPr>
            <w:r w:rsidRPr="00274392">
              <w:rPr>
                <w:b/>
              </w:rPr>
              <w:t>Imagem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FA" w:rsidRPr="00B16CC8" w:rsidRDefault="004F34FA" w:rsidP="00650169"/>
        </w:tc>
      </w:tr>
    </w:tbl>
    <w:p w:rsidR="006C189B" w:rsidRDefault="006C189B" w:rsidP="009B72FC">
      <w:pPr>
        <w:spacing w:after="0"/>
      </w:pPr>
    </w:p>
    <w:p w:rsidR="0064551A" w:rsidRDefault="0064551A" w:rsidP="0064551A">
      <w:pPr>
        <w:spacing w:after="0" w:line="240" w:lineRule="auto"/>
        <w:rPr>
          <w:b/>
          <w:color w:val="4F6228" w:themeColor="accent3" w:themeShade="80"/>
        </w:rPr>
      </w:pPr>
      <w:r>
        <w:rPr>
          <w:b/>
          <w:color w:val="4F6228" w:themeColor="accent3" w:themeShade="80"/>
        </w:rPr>
        <w:t>IDENTIFICAÇÃO E ACESSOS</w:t>
      </w:r>
    </w:p>
    <w:tbl>
      <w:tblPr>
        <w:tblStyle w:val="Tabelacomgrelha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64551A" w:rsidTr="0064551A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4551A" w:rsidRDefault="0064551A" w:rsidP="00DF433C">
            <w:pPr>
              <w:jc w:val="right"/>
              <w:rPr>
                <w:b/>
              </w:rPr>
            </w:pPr>
            <w:r>
              <w:rPr>
                <w:b/>
              </w:rPr>
              <w:t xml:space="preserve">Sinalética </w:t>
            </w:r>
            <w:proofErr w:type="gramStart"/>
            <w:r>
              <w:rPr>
                <w:b/>
              </w:rPr>
              <w:t>de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1A" w:rsidRDefault="00B469A8" w:rsidP="00DF433C">
            <w:r>
              <w:t>Sim</w:t>
            </w:r>
          </w:p>
        </w:tc>
      </w:tr>
      <w:tr w:rsidR="0064551A" w:rsidRPr="00DF433C" w:rsidTr="0064551A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4551A" w:rsidRDefault="0064551A">
            <w:pPr>
              <w:jc w:val="right"/>
              <w:rPr>
                <w:b/>
              </w:rPr>
            </w:pPr>
            <w:r>
              <w:rPr>
                <w:b/>
              </w:rPr>
              <w:t xml:space="preserve">Como chegar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3C" w:rsidRPr="00DF433C" w:rsidRDefault="00DF433C" w:rsidP="00DF433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F433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>Acesso a partir de:</w:t>
            </w:r>
          </w:p>
          <w:p w:rsidR="00DF433C" w:rsidRDefault="00DF433C" w:rsidP="00DF433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- Sesimbra </w:t>
            </w:r>
            <w:r w:rsidR="009B04B9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-</w:t>
            </w:r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N379 em direção ao cabo Espichel, 4</w:t>
            </w:r>
            <w:r w:rsidR="009B04B9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00 m</w:t>
            </w:r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antes de entrar no recinto do Santuário da Nossa Senhora do Cabo, existe uma estrada em terra batida que permite o acesso à falésia situada a norte da praia dos Lagosteiros</w:t>
            </w:r>
            <w:r w:rsidR="009B04B9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e que faz parte </w:t>
            </w:r>
            <w:proofErr w:type="gramStart"/>
            <w:r w:rsidR="009B04B9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do percursos</w:t>
            </w:r>
            <w:proofErr w:type="gramEnd"/>
            <w:r w:rsidR="009B04B9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PR2-SSB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.</w:t>
            </w:r>
          </w:p>
          <w:p w:rsidR="00DF433C" w:rsidRPr="00DF433C" w:rsidRDefault="00DF433C" w:rsidP="00DF433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F433C">
              <w:rPr>
                <w:rFonts w:ascii="Arial" w:eastAsia="Times New Roman" w:hAnsi="Arial" w:cs="Arial"/>
                <w:b/>
                <w:color w:val="222222"/>
                <w:sz w:val="18"/>
                <w:szCs w:val="18"/>
              </w:rPr>
              <w:t>GPS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: </w:t>
            </w:r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38.425379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, </w:t>
            </w:r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-9.214178</w:t>
            </w:r>
          </w:p>
          <w:p w:rsidR="00DF433C" w:rsidRPr="00DF433C" w:rsidRDefault="00DF433C" w:rsidP="00DF433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val="en-GB"/>
              </w:rPr>
            </w:pPr>
            <w:r w:rsidRPr="00DF433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val="en-GB"/>
              </w:rPr>
              <w:t>Access from:</w:t>
            </w:r>
          </w:p>
          <w:p w:rsidR="00DF433C" w:rsidRPr="00DF433C" w:rsidRDefault="00DF433C" w:rsidP="00DF433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  <w:lang w:val="en-GB"/>
              </w:rPr>
            </w:pPr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  <w:lang w:val="en-GB"/>
              </w:rPr>
              <w:t>Sesimbra</w:t>
            </w:r>
            <w:proofErr w:type="spellEnd"/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  <w:lang w:val="en-GB"/>
              </w:rPr>
              <w:t xml:space="preserve"> </w:t>
            </w:r>
            <w:r w:rsidR="009B04B9">
              <w:rPr>
                <w:rFonts w:ascii="Arial" w:eastAsia="Times New Roman" w:hAnsi="Arial" w:cs="Arial"/>
                <w:color w:val="222222"/>
                <w:sz w:val="18"/>
                <w:szCs w:val="18"/>
                <w:lang w:val="en-GB"/>
              </w:rPr>
              <w:t>-</w:t>
            </w:r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  <w:lang w:val="en-GB"/>
              </w:rPr>
              <w:t xml:space="preserve"> N379 heading to </w:t>
            </w:r>
            <w:proofErr w:type="spellStart"/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  <w:lang w:val="en-GB"/>
              </w:rPr>
              <w:t>Espichel</w:t>
            </w:r>
            <w:proofErr w:type="spellEnd"/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  <w:lang w:val="en-GB"/>
              </w:rPr>
              <w:t xml:space="preserve"> cape, 400 meters before you enter the </w:t>
            </w:r>
            <w:proofErr w:type="spellStart"/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  <w:lang w:val="en-GB"/>
              </w:rPr>
              <w:t>Nossa</w:t>
            </w:r>
            <w:proofErr w:type="spellEnd"/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  <w:lang w:val="en-GB"/>
              </w:rPr>
              <w:t>Senhora</w:t>
            </w:r>
            <w:proofErr w:type="spellEnd"/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  <w:lang w:val="en-GB"/>
              </w:rPr>
              <w:t xml:space="preserve"> do </w:t>
            </w:r>
            <w:proofErr w:type="spellStart"/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  <w:lang w:val="en-GB"/>
              </w:rPr>
              <w:t>Cabo</w:t>
            </w:r>
            <w:proofErr w:type="spellEnd"/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  <w:lang w:val="en-GB"/>
              </w:rPr>
              <w:t xml:space="preserve"> Sanctuary, there is a dirt road </w:t>
            </w:r>
            <w:r w:rsidR="009B04B9">
              <w:rPr>
                <w:rFonts w:ascii="Arial" w:eastAsia="Times New Roman" w:hAnsi="Arial" w:cs="Arial"/>
                <w:color w:val="222222"/>
                <w:sz w:val="18"/>
                <w:szCs w:val="18"/>
                <w:lang w:val="en-GB"/>
              </w:rPr>
              <w:t>that</w:t>
            </w:r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  <w:lang w:val="en-GB"/>
              </w:rPr>
              <w:t xml:space="preserve"> will give you access to the cliff located north of the </w:t>
            </w:r>
            <w:proofErr w:type="spellStart"/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  <w:lang w:val="en-GB"/>
              </w:rPr>
              <w:t>Lagosteiros</w:t>
            </w:r>
            <w:proofErr w:type="spellEnd"/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  <w:lang w:val="en-GB"/>
              </w:rPr>
              <w:t xml:space="preserve"> beach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GB"/>
              </w:rPr>
              <w:t>.</w:t>
            </w:r>
          </w:p>
          <w:p w:rsidR="00B16CC8" w:rsidRPr="009B04B9" w:rsidRDefault="009B04B9" w:rsidP="009B04B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DF433C">
              <w:rPr>
                <w:rFonts w:ascii="Arial" w:eastAsia="Times New Roman" w:hAnsi="Arial" w:cs="Arial"/>
                <w:b/>
                <w:color w:val="222222"/>
                <w:sz w:val="18"/>
                <w:szCs w:val="18"/>
              </w:rPr>
              <w:t>GPS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: </w:t>
            </w:r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38.425379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, </w:t>
            </w:r>
            <w:r w:rsidRPr="00DF433C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-9.214178</w:t>
            </w:r>
          </w:p>
        </w:tc>
      </w:tr>
    </w:tbl>
    <w:p w:rsidR="0064551A" w:rsidRPr="00DF433C" w:rsidRDefault="0064551A" w:rsidP="009B72FC">
      <w:pPr>
        <w:spacing w:after="0"/>
        <w:rPr>
          <w:lang w:val="en-GB"/>
        </w:rPr>
      </w:pPr>
    </w:p>
    <w:p w:rsidR="00251D7B" w:rsidRPr="004C2EAD" w:rsidRDefault="00655563" w:rsidP="004C2EAD">
      <w:pPr>
        <w:spacing w:after="0"/>
        <w:rPr>
          <w:b/>
          <w:color w:val="4F6228" w:themeColor="accent3" w:themeShade="80"/>
        </w:rPr>
      </w:pPr>
      <w:proofErr w:type="spellStart"/>
      <w:r w:rsidRPr="004C2EAD">
        <w:rPr>
          <w:b/>
          <w:color w:val="4F6228" w:themeColor="accent3" w:themeShade="80"/>
        </w:rPr>
        <w:t>CARA</w:t>
      </w:r>
      <w:r w:rsidR="004C28FB">
        <w:rPr>
          <w:b/>
          <w:color w:val="4F6228" w:themeColor="accent3" w:themeShade="80"/>
        </w:rPr>
        <w:t>c</w:t>
      </w:r>
      <w:r w:rsidRPr="004C2EAD">
        <w:rPr>
          <w:b/>
          <w:color w:val="4F6228" w:themeColor="accent3" w:themeShade="80"/>
        </w:rPr>
        <w:t>TERIZAÇÃO</w:t>
      </w:r>
      <w:proofErr w:type="spellEnd"/>
      <w:r w:rsidRPr="004C2EAD">
        <w:rPr>
          <w:b/>
          <w:color w:val="4F6228" w:themeColor="accent3" w:themeShade="80"/>
        </w:rPr>
        <w:t xml:space="preserve"> DE BASE</w:t>
      </w:r>
    </w:p>
    <w:tbl>
      <w:tblPr>
        <w:tblStyle w:val="Tabelacomgrelha"/>
        <w:tblW w:w="10462" w:type="dxa"/>
        <w:tblInd w:w="-856" w:type="dxa"/>
        <w:tblLook w:val="04A0" w:firstRow="1" w:lastRow="0" w:firstColumn="1" w:lastColumn="0" w:noHBand="0" w:noVBand="1"/>
      </w:tblPr>
      <w:tblGrid>
        <w:gridCol w:w="10462"/>
      </w:tblGrid>
      <w:tr w:rsidR="004C28FB" w:rsidRPr="00DF433C" w:rsidTr="00DF433C">
        <w:tc>
          <w:tcPr>
            <w:tcW w:w="10462" w:type="dxa"/>
            <w:tcBorders>
              <w:left w:val="single" w:sz="4" w:space="0" w:color="auto"/>
            </w:tcBorders>
          </w:tcPr>
          <w:p w:rsidR="004C28FB" w:rsidRDefault="00DF433C" w:rsidP="004C28FB">
            <w:r>
              <w:t>N</w:t>
            </w:r>
            <w:r w:rsidRPr="004C28FB">
              <w:t>o concelho de Sesimbra</w:t>
            </w:r>
            <w:r>
              <w:t>, a jazida</w:t>
            </w:r>
            <w:r w:rsidR="004C28FB" w:rsidRPr="004C28FB">
              <w:t xml:space="preserve"> de icnofó</w:t>
            </w:r>
            <w:r>
              <w:t>sseis dos Lagosteiros constitui</w:t>
            </w:r>
            <w:r w:rsidR="004C28FB" w:rsidRPr="004C28FB">
              <w:t xml:space="preserve"> um importante conjunto de ocorrências paleontológicas. Sobressai no domínio da </w:t>
            </w:r>
            <w:proofErr w:type="spellStart"/>
            <w:r w:rsidR="004C28FB" w:rsidRPr="004C28FB">
              <w:t>paleoicnologia</w:t>
            </w:r>
            <w:proofErr w:type="spellEnd"/>
            <w:r w:rsidR="004C28FB" w:rsidRPr="004C28FB">
              <w:t xml:space="preserve"> dos dinossáurios, devido ao seu interesse científico, que lhe é conferido pela elevada qualidade dos icnitos e trilhos em que se constituem, pelo seu número, diversidade e distribuição no tempo.</w:t>
            </w:r>
          </w:p>
          <w:p w:rsidR="00DF433C" w:rsidRPr="004C28FB" w:rsidRDefault="00DF433C" w:rsidP="004C28FB"/>
          <w:p w:rsidR="00543AC4" w:rsidRPr="00543AC4" w:rsidRDefault="00543AC4" w:rsidP="00DF433C">
            <w:pPr>
              <w:rPr>
                <w:rFonts w:eastAsia="Times New Roman"/>
              </w:rPr>
            </w:pPr>
            <w:r w:rsidRPr="00543AC4">
              <w:rPr>
                <w:rFonts w:eastAsia="Times New Roman"/>
              </w:rPr>
              <w:t xml:space="preserve">O </w:t>
            </w:r>
            <w:proofErr w:type="spellStart"/>
            <w:r w:rsidR="00DF433C">
              <w:rPr>
                <w:rFonts w:eastAsia="Times New Roman"/>
              </w:rPr>
              <w:t>geossítio</w:t>
            </w:r>
            <w:proofErr w:type="spellEnd"/>
            <w:r w:rsidRPr="00543AC4">
              <w:rPr>
                <w:rFonts w:eastAsia="Times New Roman"/>
              </w:rPr>
              <w:t xml:space="preserve"> situa-se no topo da arriba que limita, pelo lado norte, a praia de Lagosteiros, onde aflora uma camada de calcário castanho amarelado do Cretácico Inferior, em cuja superfície se observam pegadas que testemunham a passagem de dinossáurios há 130-133 milhões de anos. A pista mais longa é atribuída a um ornitópode (dinossáurio bípede herbívoro), provavelmente um </w:t>
            </w:r>
            <w:proofErr w:type="spellStart"/>
            <w:r w:rsidRPr="00543AC4">
              <w:rPr>
                <w:rFonts w:eastAsia="Times New Roman"/>
              </w:rPr>
              <w:t>iguanodontídeo</w:t>
            </w:r>
            <w:proofErr w:type="spellEnd"/>
            <w:r w:rsidRPr="00543AC4">
              <w:rPr>
                <w:rFonts w:eastAsia="Times New Roman"/>
              </w:rPr>
              <w:t>, e as pegadas tridáctilas (i.e. com 3 dedos) foram deixadas por pequenos terópodes.</w:t>
            </w:r>
          </w:p>
          <w:p w:rsidR="00543AC4" w:rsidRPr="00DF433C" w:rsidRDefault="00543AC4" w:rsidP="00DF433C"/>
          <w:p w:rsidR="00543AC4" w:rsidRPr="00DF433C" w:rsidRDefault="00DF433C" w:rsidP="00DF433C">
            <w:r w:rsidRPr="00DF433C">
              <w:rPr>
                <w:b/>
              </w:rPr>
              <w:t>Cretácico</w:t>
            </w:r>
            <w:r>
              <w:t xml:space="preserve"> </w:t>
            </w:r>
            <w:r w:rsidR="00543AC4" w:rsidRPr="00DF433C">
              <w:t xml:space="preserve">– último sistema da era </w:t>
            </w:r>
            <w:proofErr w:type="spellStart"/>
            <w:r w:rsidR="00543AC4" w:rsidRPr="00DF433C">
              <w:t>Mesozóica</w:t>
            </w:r>
            <w:proofErr w:type="spellEnd"/>
            <w:r w:rsidR="00543AC4" w:rsidRPr="00DF433C">
              <w:t>, entre os 135 a 165 milhões de anos, no qual aconteceu uma grande extinção.</w:t>
            </w:r>
          </w:p>
          <w:p w:rsidR="00543AC4" w:rsidRPr="00DF433C" w:rsidRDefault="00DF433C" w:rsidP="00DF433C">
            <w:r w:rsidRPr="00DF433C">
              <w:rPr>
                <w:b/>
              </w:rPr>
              <w:t>Dinossáurio</w:t>
            </w:r>
            <w:r>
              <w:t xml:space="preserve"> </w:t>
            </w:r>
            <w:r w:rsidR="00543AC4" w:rsidRPr="00DF433C">
              <w:t>- provém da palavra "</w:t>
            </w:r>
            <w:proofErr w:type="spellStart"/>
            <w:r w:rsidR="00543AC4" w:rsidRPr="00DF433C">
              <w:t>dinosauria</w:t>
            </w:r>
            <w:proofErr w:type="spellEnd"/>
            <w:r w:rsidR="00543AC4" w:rsidRPr="00DF433C">
              <w:t>", criada por um cientista inglês para designar um grupo de organismos de que apenas se conhecem fósseis. "Dinossáurio" provém do grego "</w:t>
            </w:r>
            <w:proofErr w:type="spellStart"/>
            <w:r w:rsidR="00543AC4" w:rsidRPr="00DF433C">
              <w:t>deinós</w:t>
            </w:r>
            <w:proofErr w:type="spellEnd"/>
            <w:r w:rsidR="00543AC4" w:rsidRPr="00DF433C">
              <w:t>" que significa "espantoso, terrível, perigoso, medonho" e "</w:t>
            </w:r>
            <w:proofErr w:type="spellStart"/>
            <w:r w:rsidR="00543AC4" w:rsidRPr="00DF433C">
              <w:t>saûro</w:t>
            </w:r>
            <w:proofErr w:type="spellEnd"/>
            <w:r w:rsidR="00543AC4" w:rsidRPr="00DF433C">
              <w:t>" que significa "lagarto".</w:t>
            </w:r>
          </w:p>
          <w:p w:rsidR="00543AC4" w:rsidRPr="00DF433C" w:rsidRDefault="00543AC4" w:rsidP="00DF433C">
            <w:r w:rsidRPr="00DF433C">
              <w:rPr>
                <w:b/>
              </w:rPr>
              <w:lastRenderedPageBreak/>
              <w:t>Icnito</w:t>
            </w:r>
            <w:r w:rsidR="00DF433C">
              <w:t xml:space="preserve"> ou </w:t>
            </w:r>
            <w:r w:rsidRPr="00DF433C">
              <w:rPr>
                <w:b/>
              </w:rPr>
              <w:t>icnofóssíl</w:t>
            </w:r>
            <w:r w:rsidR="00DF433C">
              <w:t xml:space="preserve"> </w:t>
            </w:r>
            <w:r w:rsidRPr="00DF433C">
              <w:t>- do grego "</w:t>
            </w:r>
            <w:proofErr w:type="spellStart"/>
            <w:r w:rsidRPr="00DF433C">
              <w:t>iknos</w:t>
            </w:r>
            <w:proofErr w:type="spellEnd"/>
            <w:r w:rsidRPr="00DF433C">
              <w:t>" que significa "traço" ou "vestígio". Na verdade, é um fóssil de vestígios da atividade de organismos que existiram no passado (as pegadas, as pistas de deslocação, os excrementos, os ovos e as marcas de dentadas fossilizadas são exemplos de icnofósseis).</w:t>
            </w:r>
          </w:p>
          <w:p w:rsidR="00543AC4" w:rsidRPr="00DF433C" w:rsidRDefault="00DF433C" w:rsidP="00DF433C">
            <w:r w:rsidRPr="00DF433C">
              <w:rPr>
                <w:b/>
              </w:rPr>
              <w:t>Terópodes</w:t>
            </w:r>
            <w:r>
              <w:t xml:space="preserve"> </w:t>
            </w:r>
            <w:r w:rsidR="00543AC4" w:rsidRPr="00DF433C">
              <w:t>– dinossauros bípedes (andavam só sobre 2</w:t>
            </w:r>
            <w:r>
              <w:t xml:space="preserve"> patas) pertencentes à Subordem </w:t>
            </w:r>
            <w:proofErr w:type="spellStart"/>
            <w:r w:rsidR="00543AC4" w:rsidRPr="00DF433C">
              <w:rPr>
                <w:i/>
              </w:rPr>
              <w:t>Theropoda</w:t>
            </w:r>
            <w:proofErr w:type="spellEnd"/>
            <w:r w:rsidR="00543AC4" w:rsidRPr="00DF433C">
              <w:t>, cujas patas traseiras possuíam 4 dedos, mas só 3 assentavam no chão.</w:t>
            </w:r>
          </w:p>
          <w:p w:rsidR="00543AC4" w:rsidRPr="00DF433C" w:rsidRDefault="00543AC4" w:rsidP="00DF433C"/>
          <w:p w:rsidR="00DF433C" w:rsidRPr="00DF433C" w:rsidRDefault="00DF433C" w:rsidP="00DF433C">
            <w:pPr>
              <w:rPr>
                <w:lang w:val="en-GB"/>
              </w:rPr>
            </w:pPr>
            <w:proofErr w:type="spellStart"/>
            <w:r w:rsidRPr="00DF433C">
              <w:rPr>
                <w:lang w:val="en-GB"/>
              </w:rPr>
              <w:t>Lagosteiros</w:t>
            </w:r>
            <w:r>
              <w:rPr>
                <w:lang w:val="en-GB"/>
              </w:rPr>
              <w:t>’s</w:t>
            </w:r>
            <w:proofErr w:type="spellEnd"/>
            <w:r w:rsidRPr="00DF433C">
              <w:rPr>
                <w:lang w:val="en-GB"/>
              </w:rPr>
              <w:t xml:space="preserve"> </w:t>
            </w:r>
            <w:proofErr w:type="spellStart"/>
            <w:r w:rsidRPr="00DF433C">
              <w:rPr>
                <w:lang w:val="en-GB"/>
              </w:rPr>
              <w:t>ichnofossil</w:t>
            </w:r>
            <w:proofErr w:type="spellEnd"/>
            <w:r w:rsidRPr="00DF433C">
              <w:rPr>
                <w:lang w:val="en-GB"/>
              </w:rPr>
              <w:t xml:space="preserve"> deposit is an important </w:t>
            </w:r>
            <w:proofErr w:type="spellStart"/>
            <w:r w:rsidRPr="00DF433C">
              <w:rPr>
                <w:lang w:val="en-GB"/>
              </w:rPr>
              <w:t>palaeontological</w:t>
            </w:r>
            <w:proofErr w:type="spellEnd"/>
            <w:r w:rsidRPr="00DF433C">
              <w:rPr>
                <w:lang w:val="en-GB"/>
              </w:rPr>
              <w:t xml:space="preserve"> occurrence. I</w:t>
            </w:r>
            <w:r>
              <w:rPr>
                <w:lang w:val="en-GB"/>
              </w:rPr>
              <w:t xml:space="preserve">t stands out in the dinosaur </w:t>
            </w:r>
            <w:proofErr w:type="spellStart"/>
            <w:r>
              <w:rPr>
                <w:lang w:val="en-GB"/>
              </w:rPr>
              <w:t>pa</w:t>
            </w:r>
            <w:r w:rsidRPr="00DF433C">
              <w:rPr>
                <w:lang w:val="en-GB"/>
              </w:rPr>
              <w:t>l</w:t>
            </w:r>
            <w:r>
              <w:rPr>
                <w:lang w:val="en-GB"/>
              </w:rPr>
              <w:t>a</w:t>
            </w:r>
            <w:r w:rsidRPr="00DF433C">
              <w:rPr>
                <w:lang w:val="en-GB"/>
              </w:rPr>
              <w:t>eoichnology</w:t>
            </w:r>
            <w:proofErr w:type="spellEnd"/>
            <w:r w:rsidRPr="00DF433C">
              <w:rPr>
                <w:lang w:val="en-GB"/>
              </w:rPr>
              <w:t xml:space="preserve"> domain due to the high quality of the ichnites and trails and by </w:t>
            </w:r>
            <w:r>
              <w:rPr>
                <w:lang w:val="en-GB"/>
              </w:rPr>
              <w:t>its</w:t>
            </w:r>
            <w:r w:rsidRPr="00DF433C">
              <w:rPr>
                <w:lang w:val="en-GB"/>
              </w:rPr>
              <w:t xml:space="preserve"> number, diversity and distribution through time. The site is on the top of the cliff </w:t>
            </w:r>
            <w:r>
              <w:rPr>
                <w:lang w:val="en-GB"/>
              </w:rPr>
              <w:t>that</w:t>
            </w:r>
            <w:r w:rsidRPr="00DF433C">
              <w:rPr>
                <w:lang w:val="en-GB"/>
              </w:rPr>
              <w:t xml:space="preserve">, on the north side, </w:t>
            </w:r>
            <w:r w:rsidRPr="00DF433C">
              <w:rPr>
                <w:lang w:val="en-GB"/>
              </w:rPr>
              <w:t>limits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Lagosteiros</w:t>
            </w:r>
            <w:proofErr w:type="spellEnd"/>
            <w:r>
              <w:rPr>
                <w:lang w:val="en-GB"/>
              </w:rPr>
              <w:t xml:space="preserve"> beach</w:t>
            </w:r>
            <w:r w:rsidRPr="00DF433C">
              <w:rPr>
                <w:lang w:val="en-GB"/>
              </w:rPr>
              <w:t xml:space="preserve"> where a yellowish brown limestone layer from the Lower Cretaceous outcrops, in which surface </w:t>
            </w:r>
            <w:r>
              <w:rPr>
                <w:lang w:val="en-GB"/>
              </w:rPr>
              <w:t xml:space="preserve">you can observe footprints, </w:t>
            </w:r>
            <w:r w:rsidRPr="00DF433C">
              <w:rPr>
                <w:lang w:val="en-GB"/>
              </w:rPr>
              <w:t xml:space="preserve">a testimony </w:t>
            </w:r>
            <w:r>
              <w:rPr>
                <w:lang w:val="en-GB"/>
              </w:rPr>
              <w:t>of</w:t>
            </w:r>
            <w:r w:rsidRPr="00DF433C">
              <w:rPr>
                <w:lang w:val="en-GB"/>
              </w:rPr>
              <w:t xml:space="preserve"> the </w:t>
            </w:r>
            <w:r w:rsidRPr="00DF433C">
              <w:rPr>
                <w:lang w:val="en-GB"/>
              </w:rPr>
              <w:t>dinosaur</w:t>
            </w:r>
            <w:r>
              <w:rPr>
                <w:lang w:val="en-GB"/>
              </w:rPr>
              <w:t>’</w:t>
            </w:r>
            <w:r w:rsidRPr="00DF433C">
              <w:rPr>
                <w:lang w:val="en-GB"/>
              </w:rPr>
              <w:t xml:space="preserve">s </w:t>
            </w:r>
            <w:r w:rsidRPr="00DF433C">
              <w:rPr>
                <w:lang w:val="en-GB"/>
              </w:rPr>
              <w:t>presence 130-133 million years ago. The longest track seems to be of a</w:t>
            </w:r>
            <w:r>
              <w:rPr>
                <w:lang w:val="en-GB"/>
              </w:rPr>
              <w:t>n</w:t>
            </w:r>
            <w:r w:rsidRPr="00DF433C">
              <w:rPr>
                <w:lang w:val="en-GB"/>
              </w:rPr>
              <w:t xml:space="preserve"> </w:t>
            </w:r>
            <w:proofErr w:type="spellStart"/>
            <w:r w:rsidRPr="00DF433C">
              <w:rPr>
                <w:lang w:val="en-GB"/>
              </w:rPr>
              <w:t>ornithopod</w:t>
            </w:r>
            <w:proofErr w:type="spellEnd"/>
            <w:r w:rsidRPr="00DF433C">
              <w:rPr>
                <w:lang w:val="en-GB"/>
              </w:rPr>
              <w:t xml:space="preserve"> (biped herbivore dinosaur)</w:t>
            </w:r>
            <w:r>
              <w:rPr>
                <w:lang w:val="en-GB"/>
              </w:rPr>
              <w:t>,</w:t>
            </w:r>
            <w:r w:rsidRPr="00DF433C">
              <w:rPr>
                <w:lang w:val="en-GB"/>
              </w:rPr>
              <w:t xml:space="preserve"> probably </w:t>
            </w:r>
            <w:proofErr w:type="gramStart"/>
            <w:r w:rsidRPr="00DF433C">
              <w:rPr>
                <w:lang w:val="en-GB"/>
              </w:rPr>
              <w:t>a</w:t>
            </w:r>
            <w:proofErr w:type="gramEnd"/>
            <w:r w:rsidRPr="00DF433C">
              <w:rPr>
                <w:lang w:val="en-GB"/>
              </w:rPr>
              <w:t xml:space="preserve"> </w:t>
            </w:r>
            <w:proofErr w:type="spellStart"/>
            <w:r w:rsidRPr="00DF433C">
              <w:rPr>
                <w:lang w:val="en-GB"/>
              </w:rPr>
              <w:t>iguanodontidae</w:t>
            </w:r>
            <w:proofErr w:type="spellEnd"/>
            <w:r w:rsidRPr="00DF433C">
              <w:rPr>
                <w:lang w:val="en-GB"/>
              </w:rPr>
              <w:t xml:space="preserve">, and the </w:t>
            </w:r>
            <w:proofErr w:type="spellStart"/>
            <w:r w:rsidRPr="00DF433C">
              <w:rPr>
                <w:lang w:val="en-GB"/>
              </w:rPr>
              <w:t>tridactyle</w:t>
            </w:r>
            <w:proofErr w:type="spellEnd"/>
            <w:r w:rsidRPr="00DF433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(with 3 fingers) </w:t>
            </w:r>
            <w:r w:rsidRPr="00DF433C">
              <w:rPr>
                <w:lang w:val="en-GB"/>
              </w:rPr>
              <w:t xml:space="preserve">footprints were left behind by small </w:t>
            </w:r>
            <w:proofErr w:type="spellStart"/>
            <w:r w:rsidRPr="00DF433C">
              <w:rPr>
                <w:lang w:val="en-GB"/>
              </w:rPr>
              <w:t>theropods</w:t>
            </w:r>
            <w:proofErr w:type="spellEnd"/>
            <w:r w:rsidRPr="00DF433C">
              <w:rPr>
                <w:lang w:val="en-GB"/>
              </w:rPr>
              <w:t>.</w:t>
            </w:r>
          </w:p>
          <w:p w:rsidR="00DF433C" w:rsidRPr="00DF433C" w:rsidRDefault="00DF433C" w:rsidP="00DF433C">
            <w:pPr>
              <w:rPr>
                <w:lang w:val="en-GB"/>
              </w:rPr>
            </w:pPr>
          </w:p>
          <w:p w:rsidR="00DF433C" w:rsidRPr="00DF433C" w:rsidRDefault="00DF433C" w:rsidP="00DF433C">
            <w:pPr>
              <w:rPr>
                <w:lang w:val="en-GB"/>
              </w:rPr>
            </w:pPr>
            <w:r w:rsidRPr="00DF433C">
              <w:rPr>
                <w:b/>
                <w:lang w:val="en-GB"/>
              </w:rPr>
              <w:t>Cretaceous</w:t>
            </w:r>
            <w:r w:rsidRPr="00DF433C">
              <w:rPr>
                <w:lang w:val="en-GB"/>
              </w:rPr>
              <w:t xml:space="preserve"> – last phase of the Mesozoic Era, between 135 and 165 million years ago.</w:t>
            </w:r>
          </w:p>
          <w:p w:rsidR="00DF433C" w:rsidRPr="00DF433C" w:rsidRDefault="00DF433C" w:rsidP="00DF433C">
            <w:r w:rsidRPr="00DF433C">
              <w:rPr>
                <w:b/>
                <w:lang w:val="en-GB"/>
              </w:rPr>
              <w:t>Dinosaur</w:t>
            </w:r>
            <w:r w:rsidRPr="00DF433C">
              <w:rPr>
                <w:lang w:val="en-GB"/>
              </w:rPr>
              <w:t xml:space="preserve"> – from the word </w:t>
            </w:r>
            <w:proofErr w:type="spellStart"/>
            <w:r w:rsidRPr="00DF433C">
              <w:rPr>
                <w:i/>
                <w:lang w:val="en-GB"/>
              </w:rPr>
              <w:t>dinosauria</w:t>
            </w:r>
            <w:proofErr w:type="spellEnd"/>
            <w:r w:rsidRPr="00DF433C">
              <w:rPr>
                <w:lang w:val="en-GB"/>
              </w:rPr>
              <w:t xml:space="preserve">, created by a scientist to designate a group of organisms that today only exist fossils. </w:t>
            </w:r>
            <w:proofErr w:type="spellStart"/>
            <w:r w:rsidRPr="00DF433C">
              <w:t>Dinosaur</w:t>
            </w:r>
            <w:proofErr w:type="spellEnd"/>
            <w:r w:rsidRPr="00DF433C">
              <w:t xml:space="preserve"> comes </w:t>
            </w:r>
            <w:proofErr w:type="spellStart"/>
            <w:r w:rsidRPr="00DF433C">
              <w:t>from</w:t>
            </w:r>
            <w:proofErr w:type="spellEnd"/>
            <w:r w:rsidRPr="00DF433C">
              <w:t xml:space="preserve"> </w:t>
            </w:r>
            <w:proofErr w:type="spellStart"/>
            <w:r w:rsidRPr="00DF433C">
              <w:t>the</w:t>
            </w:r>
            <w:proofErr w:type="spellEnd"/>
            <w:r w:rsidRPr="00DF433C">
              <w:t xml:space="preserve"> </w:t>
            </w:r>
            <w:proofErr w:type="spellStart"/>
            <w:r w:rsidRPr="00DF433C">
              <w:t>Greek</w:t>
            </w:r>
            <w:proofErr w:type="spellEnd"/>
            <w:r w:rsidRPr="00DF433C">
              <w:t xml:space="preserve"> "</w:t>
            </w:r>
            <w:proofErr w:type="spellStart"/>
            <w:r w:rsidRPr="00DF433C">
              <w:t>deinós</w:t>
            </w:r>
            <w:proofErr w:type="spellEnd"/>
            <w:r w:rsidRPr="00DF433C">
              <w:t xml:space="preserve">" </w:t>
            </w:r>
            <w:proofErr w:type="spellStart"/>
            <w:r w:rsidRPr="00DF433C">
              <w:t>meaning</w:t>
            </w:r>
            <w:proofErr w:type="spellEnd"/>
            <w:r w:rsidRPr="00DF433C">
              <w:t xml:space="preserve"> "</w:t>
            </w:r>
            <w:proofErr w:type="spellStart"/>
            <w:r w:rsidRPr="00DF433C">
              <w:t>astonishing</w:t>
            </w:r>
            <w:proofErr w:type="spellEnd"/>
            <w:r w:rsidRPr="00DF433C">
              <w:t xml:space="preserve">, </w:t>
            </w:r>
            <w:proofErr w:type="spellStart"/>
            <w:r w:rsidRPr="00DF433C">
              <w:t>terrible</w:t>
            </w:r>
            <w:proofErr w:type="spellEnd"/>
            <w:r w:rsidRPr="00DF433C">
              <w:t xml:space="preserve">, </w:t>
            </w:r>
            <w:proofErr w:type="spellStart"/>
            <w:r w:rsidRPr="00DF433C">
              <w:t>dangerous</w:t>
            </w:r>
            <w:proofErr w:type="spellEnd"/>
            <w:r w:rsidRPr="00DF433C">
              <w:t xml:space="preserve">, </w:t>
            </w:r>
            <w:proofErr w:type="spellStart"/>
            <w:r w:rsidRPr="00DF433C">
              <w:t>hideous</w:t>
            </w:r>
            <w:proofErr w:type="spellEnd"/>
            <w:r w:rsidRPr="00DF433C">
              <w:t>" e "</w:t>
            </w:r>
            <w:proofErr w:type="spellStart"/>
            <w:r w:rsidRPr="00DF433C">
              <w:t>saûro</w:t>
            </w:r>
            <w:proofErr w:type="spellEnd"/>
            <w:r w:rsidRPr="00DF433C">
              <w:t xml:space="preserve">" </w:t>
            </w:r>
            <w:proofErr w:type="spellStart"/>
            <w:r w:rsidRPr="00DF433C">
              <w:t>meaning</w:t>
            </w:r>
            <w:proofErr w:type="spellEnd"/>
            <w:r w:rsidRPr="00DF433C">
              <w:t xml:space="preserve"> "</w:t>
            </w:r>
            <w:proofErr w:type="spellStart"/>
            <w:r w:rsidRPr="00DF433C">
              <w:t>lizard</w:t>
            </w:r>
            <w:proofErr w:type="spellEnd"/>
            <w:r w:rsidRPr="00DF433C">
              <w:t>".</w:t>
            </w:r>
          </w:p>
          <w:p w:rsidR="00DF433C" w:rsidRPr="00DF433C" w:rsidRDefault="00DF433C" w:rsidP="00DF433C">
            <w:proofErr w:type="spellStart"/>
            <w:r w:rsidRPr="00DF433C">
              <w:rPr>
                <w:b/>
                <w:lang w:val="en-GB"/>
              </w:rPr>
              <w:t>Ichnofossil</w:t>
            </w:r>
            <w:proofErr w:type="spellEnd"/>
            <w:r w:rsidRPr="00DF433C">
              <w:rPr>
                <w:lang w:val="en-GB"/>
              </w:rPr>
              <w:t xml:space="preserve"> or </w:t>
            </w:r>
            <w:r w:rsidRPr="00DF433C">
              <w:rPr>
                <w:b/>
                <w:lang w:val="en-GB"/>
              </w:rPr>
              <w:t>ichnite</w:t>
            </w:r>
            <w:r w:rsidRPr="00DF433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– from the Greek </w:t>
            </w:r>
            <w:proofErr w:type="spellStart"/>
            <w:r w:rsidRPr="00DF433C">
              <w:rPr>
                <w:i/>
                <w:lang w:val="en-GB"/>
              </w:rPr>
              <w:t>iknos</w:t>
            </w:r>
            <w:proofErr w:type="spellEnd"/>
            <w:r>
              <w:rPr>
                <w:lang w:val="en-GB"/>
              </w:rPr>
              <w:t xml:space="preserve"> </w:t>
            </w:r>
            <w:r w:rsidRPr="00DF433C">
              <w:rPr>
                <w:lang w:val="en-GB"/>
              </w:rPr>
              <w:t xml:space="preserve">meaning trace. </w:t>
            </w:r>
            <w:r w:rsidRPr="00DF433C">
              <w:t xml:space="preserve">In </w:t>
            </w:r>
            <w:proofErr w:type="spellStart"/>
            <w:r w:rsidRPr="00DF433C">
              <w:t>fact</w:t>
            </w:r>
            <w:proofErr w:type="spellEnd"/>
            <w:r w:rsidRPr="00DF433C">
              <w:t xml:space="preserve">, </w:t>
            </w:r>
            <w:proofErr w:type="spellStart"/>
            <w:r w:rsidRPr="00DF433C">
              <w:t>it</w:t>
            </w:r>
            <w:proofErr w:type="spellEnd"/>
            <w:r w:rsidRPr="00DF433C">
              <w:t xml:space="preserve"> </w:t>
            </w:r>
            <w:proofErr w:type="spellStart"/>
            <w:r w:rsidRPr="00DF433C">
              <w:t>is</w:t>
            </w:r>
            <w:proofErr w:type="spellEnd"/>
            <w:r w:rsidRPr="00DF433C">
              <w:t xml:space="preserve"> a </w:t>
            </w:r>
            <w:proofErr w:type="spellStart"/>
            <w:r w:rsidRPr="00DF433C">
              <w:t>fossil</w:t>
            </w:r>
            <w:proofErr w:type="spellEnd"/>
            <w:r w:rsidRPr="00DF433C">
              <w:t xml:space="preserve"> trace </w:t>
            </w:r>
            <w:proofErr w:type="spellStart"/>
            <w:r w:rsidRPr="00DF433C">
              <w:t>of</w:t>
            </w:r>
            <w:proofErr w:type="spellEnd"/>
            <w:r w:rsidRPr="00DF433C">
              <w:t xml:space="preserve"> </w:t>
            </w:r>
            <w:proofErr w:type="spellStart"/>
            <w:r w:rsidRPr="00DF433C">
              <w:t>organisms</w:t>
            </w:r>
            <w:proofErr w:type="spellEnd"/>
            <w:r w:rsidRPr="00DF433C">
              <w:t xml:space="preserve">’ </w:t>
            </w:r>
            <w:proofErr w:type="spellStart"/>
            <w:r w:rsidRPr="00DF433C">
              <w:t>activity</w:t>
            </w:r>
            <w:proofErr w:type="spellEnd"/>
            <w:r w:rsidRPr="00DF433C">
              <w:t xml:space="preserve"> </w:t>
            </w:r>
            <w:proofErr w:type="spellStart"/>
            <w:r w:rsidRPr="00DF433C">
              <w:t>that</w:t>
            </w:r>
            <w:proofErr w:type="spellEnd"/>
            <w:r w:rsidRPr="00DF433C">
              <w:t xml:space="preserve"> </w:t>
            </w:r>
            <w:proofErr w:type="spellStart"/>
            <w:r w:rsidRPr="00DF433C">
              <w:t>existed</w:t>
            </w:r>
            <w:proofErr w:type="spellEnd"/>
            <w:r w:rsidRPr="00DF433C">
              <w:t xml:space="preserve"> in </w:t>
            </w:r>
            <w:proofErr w:type="spellStart"/>
            <w:r w:rsidRPr="00DF433C">
              <w:t>the</w:t>
            </w:r>
            <w:proofErr w:type="spellEnd"/>
            <w:r w:rsidRPr="00DF433C">
              <w:t xml:space="preserve"> </w:t>
            </w:r>
            <w:proofErr w:type="spellStart"/>
            <w:r w:rsidRPr="00DF433C">
              <w:t>past</w:t>
            </w:r>
            <w:proofErr w:type="spellEnd"/>
            <w:r w:rsidRPr="00DF433C">
              <w:t xml:space="preserve"> (</w:t>
            </w:r>
            <w:proofErr w:type="spellStart"/>
            <w:r w:rsidRPr="00DF433C">
              <w:t>footprints</w:t>
            </w:r>
            <w:proofErr w:type="spellEnd"/>
            <w:r w:rsidRPr="00DF433C">
              <w:t xml:space="preserve">, </w:t>
            </w:r>
            <w:proofErr w:type="spellStart"/>
            <w:r w:rsidRPr="00DF433C">
              <w:t>travel</w:t>
            </w:r>
            <w:proofErr w:type="spellEnd"/>
            <w:r w:rsidRPr="00DF433C">
              <w:t xml:space="preserve"> </w:t>
            </w:r>
            <w:proofErr w:type="spellStart"/>
            <w:r w:rsidRPr="00DF433C">
              <w:t>tracks</w:t>
            </w:r>
            <w:proofErr w:type="spellEnd"/>
            <w:r w:rsidRPr="00DF433C">
              <w:t xml:space="preserve">, </w:t>
            </w:r>
            <w:proofErr w:type="spellStart"/>
            <w:r w:rsidRPr="00DF433C">
              <w:t>droppings</w:t>
            </w:r>
            <w:proofErr w:type="spellEnd"/>
            <w:r w:rsidRPr="00DF433C">
              <w:t xml:space="preserve">, </w:t>
            </w:r>
            <w:proofErr w:type="spellStart"/>
            <w:r w:rsidRPr="00DF433C">
              <w:t>eggs</w:t>
            </w:r>
            <w:proofErr w:type="spellEnd"/>
            <w:r w:rsidRPr="00DF433C">
              <w:t xml:space="preserve"> </w:t>
            </w:r>
            <w:proofErr w:type="spellStart"/>
            <w:r w:rsidRPr="00DF433C">
              <w:t>and</w:t>
            </w:r>
            <w:proofErr w:type="spellEnd"/>
            <w:r w:rsidRPr="00DF433C">
              <w:t xml:space="preserve"> </w:t>
            </w:r>
            <w:proofErr w:type="spellStart"/>
            <w:r w:rsidRPr="00DF433C">
              <w:t>fossilized</w:t>
            </w:r>
            <w:proofErr w:type="spellEnd"/>
            <w:r w:rsidRPr="00DF433C">
              <w:t xml:space="preserve"> </w:t>
            </w:r>
            <w:proofErr w:type="spellStart"/>
            <w:r w:rsidRPr="00DF433C">
              <w:t>teeth</w:t>
            </w:r>
            <w:proofErr w:type="spellEnd"/>
            <w:r w:rsidRPr="00DF433C">
              <w:t xml:space="preserve"> </w:t>
            </w:r>
            <w:proofErr w:type="spellStart"/>
            <w:r w:rsidRPr="00DF433C">
              <w:t>marks</w:t>
            </w:r>
            <w:proofErr w:type="spellEnd"/>
            <w:r w:rsidRPr="00DF433C">
              <w:t xml:space="preserve"> are </w:t>
            </w:r>
            <w:proofErr w:type="spellStart"/>
            <w:r w:rsidRPr="00DF433C">
              <w:t>examples</w:t>
            </w:r>
            <w:proofErr w:type="spellEnd"/>
            <w:r w:rsidRPr="00DF433C">
              <w:t xml:space="preserve"> </w:t>
            </w:r>
            <w:proofErr w:type="spellStart"/>
            <w:r w:rsidRPr="00DF433C">
              <w:t>of</w:t>
            </w:r>
            <w:proofErr w:type="spellEnd"/>
            <w:r w:rsidRPr="00DF433C">
              <w:t xml:space="preserve"> </w:t>
            </w:r>
            <w:proofErr w:type="spellStart"/>
            <w:r w:rsidRPr="00DF433C">
              <w:t>ichnites</w:t>
            </w:r>
            <w:proofErr w:type="spellEnd"/>
            <w:r w:rsidRPr="00DF433C">
              <w:t>).</w:t>
            </w:r>
          </w:p>
          <w:p w:rsidR="004C28FB" w:rsidRPr="00DF433C" w:rsidRDefault="00DF433C" w:rsidP="00DF433C">
            <w:pPr>
              <w:rPr>
                <w:lang w:val="en-GB"/>
              </w:rPr>
            </w:pPr>
            <w:proofErr w:type="spellStart"/>
            <w:r w:rsidRPr="00DF433C">
              <w:rPr>
                <w:b/>
                <w:lang w:val="en-GB"/>
              </w:rPr>
              <w:t>Theropods</w:t>
            </w:r>
            <w:proofErr w:type="spellEnd"/>
            <w:r>
              <w:rPr>
                <w:lang w:val="en-GB"/>
              </w:rPr>
              <w:t xml:space="preserve"> </w:t>
            </w:r>
            <w:r w:rsidRPr="00DF433C">
              <w:rPr>
                <w:lang w:val="en-GB"/>
              </w:rPr>
              <w:t>- (meaning "beast-footed") dinosaurs belonging to the suborder </w:t>
            </w:r>
            <w:proofErr w:type="spellStart"/>
            <w:r w:rsidRPr="00DF433C">
              <w:rPr>
                <w:lang w:val="en-GB"/>
              </w:rPr>
              <w:t>Theropoda</w:t>
            </w:r>
            <w:proofErr w:type="spellEnd"/>
            <w:r w:rsidRPr="00DF433C">
              <w:rPr>
                <w:lang w:val="en-GB"/>
              </w:rPr>
              <w:t xml:space="preserve">. </w:t>
            </w:r>
            <w:proofErr w:type="spellStart"/>
            <w:r w:rsidRPr="00DF433C">
              <w:t>Essentially</w:t>
            </w:r>
            <w:proofErr w:type="spellEnd"/>
            <w:r w:rsidRPr="00DF433C">
              <w:t xml:space="preserve"> </w:t>
            </w:r>
            <w:proofErr w:type="spellStart"/>
            <w:r w:rsidRPr="00DF433C">
              <w:t>carnivores</w:t>
            </w:r>
            <w:proofErr w:type="spellEnd"/>
            <w:r w:rsidRPr="00DF433C">
              <w:t xml:space="preserve"> </w:t>
            </w:r>
            <w:proofErr w:type="spellStart"/>
            <w:r w:rsidRPr="00DF433C">
              <w:t>and</w:t>
            </w:r>
            <w:proofErr w:type="spellEnd"/>
            <w:r w:rsidRPr="00DF433C">
              <w:t xml:space="preserve"> </w:t>
            </w:r>
            <w:proofErr w:type="spellStart"/>
            <w:r w:rsidRPr="00DF433C">
              <w:t>omnivores</w:t>
            </w:r>
            <w:proofErr w:type="spellEnd"/>
            <w:r w:rsidRPr="00DF433C">
              <w:t xml:space="preserve">. </w:t>
            </w:r>
            <w:proofErr w:type="spellStart"/>
            <w:r w:rsidRPr="00DF433C">
              <w:t>They</w:t>
            </w:r>
            <w:proofErr w:type="spellEnd"/>
            <w:r w:rsidRPr="00DF433C">
              <w:t xml:space="preserve"> </w:t>
            </w:r>
            <w:proofErr w:type="spellStart"/>
            <w:r w:rsidRPr="00DF433C">
              <w:t>walked</w:t>
            </w:r>
            <w:proofErr w:type="spellEnd"/>
            <w:r w:rsidRPr="00DF433C">
              <w:t xml:space="preserve"> </w:t>
            </w:r>
            <w:proofErr w:type="spellStart"/>
            <w:r w:rsidRPr="00DF433C">
              <w:t>only</w:t>
            </w:r>
            <w:proofErr w:type="spellEnd"/>
            <w:r w:rsidRPr="00DF433C">
              <w:t xml:space="preserve"> </w:t>
            </w:r>
            <w:proofErr w:type="spellStart"/>
            <w:r w:rsidRPr="00DF433C">
              <w:t>on</w:t>
            </w:r>
            <w:proofErr w:type="spellEnd"/>
            <w:r w:rsidRPr="00DF433C">
              <w:t xml:space="preserve"> </w:t>
            </w:r>
            <w:proofErr w:type="spellStart"/>
            <w:r w:rsidRPr="00DF433C">
              <w:t>two</w:t>
            </w:r>
            <w:proofErr w:type="spellEnd"/>
            <w:r w:rsidRPr="00DF433C">
              <w:t xml:space="preserve"> </w:t>
            </w:r>
            <w:proofErr w:type="spellStart"/>
            <w:r w:rsidRPr="00DF433C">
              <w:t>legs</w:t>
            </w:r>
            <w:proofErr w:type="spellEnd"/>
            <w:r w:rsidRPr="00DF433C">
              <w:t xml:space="preserve"> (bipedal).</w:t>
            </w:r>
          </w:p>
        </w:tc>
      </w:tr>
      <w:tr w:rsidR="004C28FB" w:rsidTr="00DF433C">
        <w:tc>
          <w:tcPr>
            <w:tcW w:w="10462" w:type="dxa"/>
            <w:tcBorders>
              <w:left w:val="single" w:sz="4" w:space="0" w:color="auto"/>
            </w:tcBorders>
          </w:tcPr>
          <w:p w:rsidR="004C28FB" w:rsidRDefault="004C28FB" w:rsidP="00251D7B">
            <w:r>
              <w:rPr>
                <w:rFonts w:ascii="Arial" w:hAnsi="Arial" w:cs="Arial"/>
                <w:sz w:val="18"/>
                <w:szCs w:val="18"/>
              </w:rPr>
              <w:lastRenderedPageBreak/>
              <w:t>Nacional</w:t>
            </w:r>
          </w:p>
        </w:tc>
      </w:tr>
    </w:tbl>
    <w:p w:rsidR="006C189B" w:rsidRDefault="006C189B" w:rsidP="009B72FC">
      <w:pPr>
        <w:spacing w:after="0"/>
      </w:pPr>
    </w:p>
    <w:tbl>
      <w:tblPr>
        <w:tblStyle w:val="Tabelacomgrelha"/>
        <w:tblW w:w="9464" w:type="dxa"/>
        <w:tblLook w:val="04A0" w:firstRow="1" w:lastRow="0" w:firstColumn="1" w:lastColumn="0" w:noHBand="0" w:noVBand="1"/>
      </w:tblPr>
      <w:tblGrid>
        <w:gridCol w:w="720"/>
        <w:gridCol w:w="8744"/>
      </w:tblGrid>
      <w:tr w:rsidR="006C189B" w:rsidRPr="004C28FB" w:rsidTr="004C28FB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89B" w:rsidRPr="00F2446E" w:rsidRDefault="006C189B" w:rsidP="0090728B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saber</w:t>
            </w:r>
            <w:proofErr w:type="gramEnd"/>
            <w:r>
              <w:rPr>
                <w:b/>
              </w:rPr>
              <w:t xml:space="preserve"> mais</w:t>
            </w:r>
          </w:p>
        </w:tc>
        <w:tc>
          <w:tcPr>
            <w:tcW w:w="8744" w:type="dxa"/>
            <w:tcBorders>
              <w:left w:val="single" w:sz="4" w:space="0" w:color="auto"/>
            </w:tcBorders>
          </w:tcPr>
          <w:p w:rsidR="004C28FB" w:rsidRDefault="004C28FB" w:rsidP="004C28FB">
            <w:bookmarkStart w:id="0" w:name="_GoBack"/>
            <w:r>
              <w:rPr>
                <w:b/>
              </w:rPr>
              <w:t>Cabo Espichel</w:t>
            </w:r>
            <w:r>
              <w:t xml:space="preserve"> (in Património Geológico de Portugal)</w:t>
            </w:r>
          </w:p>
          <w:bookmarkEnd w:id="0"/>
          <w:p w:rsidR="004C28FB" w:rsidRPr="00B15F6F" w:rsidRDefault="004C28FB" w:rsidP="004C28FB">
            <w:pPr>
              <w:rPr>
                <w:lang w:val="en-GB"/>
              </w:rPr>
            </w:pPr>
            <w:proofErr w:type="spellStart"/>
            <w:r w:rsidRPr="009B2752">
              <w:rPr>
                <w:b/>
                <w:lang w:val="en-GB"/>
              </w:rPr>
              <w:t>Cabo</w:t>
            </w:r>
            <w:proofErr w:type="spellEnd"/>
            <w:r w:rsidRPr="009B2752">
              <w:rPr>
                <w:b/>
                <w:lang w:val="en-GB"/>
              </w:rPr>
              <w:t xml:space="preserve"> </w:t>
            </w:r>
            <w:proofErr w:type="spellStart"/>
            <w:r w:rsidRPr="009B2752">
              <w:rPr>
                <w:b/>
                <w:lang w:val="en-GB"/>
              </w:rPr>
              <w:t>Espichel</w:t>
            </w:r>
            <w:proofErr w:type="spellEnd"/>
            <w:r w:rsidRPr="00B15F6F">
              <w:rPr>
                <w:lang w:val="en-GB"/>
              </w:rPr>
              <w:t xml:space="preserve"> (in Portugal Geologic Heritage in Portuguese)</w:t>
            </w:r>
          </w:p>
          <w:p w:rsidR="006C189B" w:rsidRPr="004C28FB" w:rsidRDefault="004C28FB" w:rsidP="004C28FB">
            <w:pPr>
              <w:rPr>
                <w:lang w:val="en-GB"/>
              </w:rPr>
            </w:pPr>
            <w:hyperlink r:id="rId8" w:history="1">
              <w:r w:rsidRPr="00016153">
                <w:rPr>
                  <w:rStyle w:val="Hiperligao"/>
                  <w:lang w:val="en-GB"/>
                </w:rPr>
                <w:t>http://geossitios.progeo.pt/geositecontent.php?menuID=3&amp;geositeID=1045</w:t>
              </w:r>
            </w:hyperlink>
          </w:p>
        </w:tc>
      </w:tr>
    </w:tbl>
    <w:p w:rsidR="006C189B" w:rsidRPr="004C28FB" w:rsidRDefault="006C189B" w:rsidP="009B72FC">
      <w:pPr>
        <w:spacing w:after="0"/>
        <w:rPr>
          <w:lang w:val="en-GB"/>
        </w:rPr>
      </w:pPr>
    </w:p>
    <w:p w:rsidR="006C189B" w:rsidRPr="004C28FB" w:rsidRDefault="006C189B" w:rsidP="009B72FC">
      <w:pPr>
        <w:spacing w:after="0"/>
        <w:rPr>
          <w:lang w:val="en-GB"/>
        </w:rPr>
      </w:pPr>
    </w:p>
    <w:sectPr w:rsidR="006C189B" w:rsidRPr="004C28FB" w:rsidSect="0092655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8BF" w:rsidRDefault="00EC28BF">
      <w:pPr>
        <w:spacing w:after="0" w:line="240" w:lineRule="auto"/>
      </w:pPr>
      <w:r>
        <w:separator/>
      </w:r>
    </w:p>
  </w:endnote>
  <w:endnote w:type="continuationSeparator" w:id="0">
    <w:p w:rsidR="00EC28BF" w:rsidRDefault="00EC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8BF" w:rsidRDefault="00EC28BF">
      <w:pPr>
        <w:spacing w:after="0" w:line="240" w:lineRule="auto"/>
      </w:pPr>
      <w:r>
        <w:separator/>
      </w:r>
    </w:p>
  </w:footnote>
  <w:footnote w:type="continuationSeparator" w:id="0">
    <w:p w:rsidR="00EC28BF" w:rsidRDefault="00EC2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elha"/>
      <w:tblW w:w="9782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"/>
      <w:gridCol w:w="675"/>
      <w:gridCol w:w="7655"/>
      <w:gridCol w:w="1134"/>
    </w:tblGrid>
    <w:tr w:rsidR="00684715" w:rsidTr="00684715">
      <w:tc>
        <w:tcPr>
          <w:tcW w:w="993" w:type="dxa"/>
          <w:gridSpan w:val="2"/>
        </w:tcPr>
        <w:p w:rsidR="00684715" w:rsidRDefault="00684715" w:rsidP="002B2D57">
          <w:pPr>
            <w:pStyle w:val="Cabealho"/>
            <w:rPr>
              <w:b/>
              <w:sz w:val="28"/>
              <w:szCs w:val="28"/>
            </w:rPr>
          </w:pPr>
        </w:p>
      </w:tc>
      <w:tc>
        <w:tcPr>
          <w:tcW w:w="8789" w:type="dxa"/>
          <w:gridSpan w:val="2"/>
        </w:tcPr>
        <w:p w:rsidR="00684715" w:rsidRPr="00831193" w:rsidRDefault="00684715" w:rsidP="002B2D57">
          <w:pPr>
            <w:pStyle w:val="Cabealho"/>
            <w:ind w:left="34"/>
            <w:rPr>
              <w:sz w:val="28"/>
              <w:szCs w:val="28"/>
            </w:rPr>
          </w:pPr>
        </w:p>
      </w:tc>
    </w:tr>
    <w:tr w:rsidR="00684715" w:rsidTr="00F730A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318" w:type="dxa"/>
      </w:trPr>
      <w:tc>
        <w:tcPr>
          <w:tcW w:w="833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684715" w:rsidRPr="00831193" w:rsidRDefault="00A02683" w:rsidP="009D028F">
          <w:pPr>
            <w:pStyle w:val="Cabealho"/>
            <w:ind w:left="34"/>
            <w:jc w:val="right"/>
            <w:rPr>
              <w:b/>
              <w:color w:val="4A442A" w:themeColor="background2" w:themeShade="40"/>
              <w:sz w:val="28"/>
              <w:szCs w:val="28"/>
            </w:rPr>
          </w:pPr>
          <w:r>
            <w:rPr>
              <w:b/>
              <w:color w:val="4A442A" w:themeColor="background2" w:themeShade="40"/>
              <w:sz w:val="28"/>
              <w:szCs w:val="28"/>
            </w:rPr>
            <w:t>FICHA</w:t>
          </w:r>
          <w:r w:rsidR="00F730A0">
            <w:rPr>
              <w:b/>
              <w:color w:val="4A442A" w:themeColor="background2" w:themeShade="40"/>
              <w:sz w:val="28"/>
              <w:szCs w:val="28"/>
            </w:rPr>
            <w:t xml:space="preserve"> </w:t>
          </w:r>
          <w:r w:rsidR="008353A5">
            <w:rPr>
              <w:b/>
              <w:color w:val="4A442A" w:themeColor="background2" w:themeShade="40"/>
              <w:sz w:val="28"/>
              <w:szCs w:val="28"/>
            </w:rPr>
            <w:t xml:space="preserve">DE </w:t>
          </w:r>
          <w:r w:rsidR="001B1E5D">
            <w:rPr>
              <w:b/>
              <w:color w:val="4A442A" w:themeColor="background2" w:themeShade="40"/>
              <w:sz w:val="28"/>
              <w:szCs w:val="28"/>
            </w:rPr>
            <w:t>GEOS</w:t>
          </w:r>
          <w:r w:rsidR="00671D5A">
            <w:rPr>
              <w:b/>
              <w:color w:val="4A442A" w:themeColor="background2" w:themeShade="40"/>
              <w:sz w:val="28"/>
              <w:szCs w:val="28"/>
            </w:rPr>
            <w:t>S</w:t>
          </w:r>
          <w:r w:rsidR="001B1E5D">
            <w:rPr>
              <w:b/>
              <w:color w:val="4A442A" w:themeColor="background2" w:themeShade="40"/>
              <w:sz w:val="28"/>
              <w:szCs w:val="28"/>
            </w:rPr>
            <w:t>ITIO</w:t>
          </w:r>
        </w:p>
        <w:p w:rsidR="00684715" w:rsidRDefault="00684715" w:rsidP="00684715">
          <w:pPr>
            <w:pStyle w:val="Cabealho"/>
            <w:jc w:val="right"/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684715" w:rsidRDefault="00684715" w:rsidP="00684715">
          <w:pPr>
            <w:pStyle w:val="Cabealho"/>
            <w:jc w:val="right"/>
          </w:pPr>
        </w:p>
      </w:tc>
    </w:tr>
  </w:tbl>
  <w:p w:rsidR="00684715" w:rsidRDefault="006847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C5132"/>
    <w:multiLevelType w:val="hybridMultilevel"/>
    <w:tmpl w:val="8B9EB9CC"/>
    <w:lvl w:ilvl="0" w:tplc="25323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75913"/>
    <w:multiLevelType w:val="hybridMultilevel"/>
    <w:tmpl w:val="024C97B0"/>
    <w:lvl w:ilvl="0" w:tplc="F3B4DA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C21EC"/>
    <w:multiLevelType w:val="hybridMultilevel"/>
    <w:tmpl w:val="98660E2C"/>
    <w:lvl w:ilvl="0" w:tplc="17DE00E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E12A4"/>
    <w:multiLevelType w:val="hybridMultilevel"/>
    <w:tmpl w:val="724C4EAC"/>
    <w:lvl w:ilvl="0" w:tplc="80B6547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41826"/>
    <w:multiLevelType w:val="hybridMultilevel"/>
    <w:tmpl w:val="361C605A"/>
    <w:lvl w:ilvl="0" w:tplc="9B3E3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421DF"/>
    <w:multiLevelType w:val="hybridMultilevel"/>
    <w:tmpl w:val="498604B4"/>
    <w:lvl w:ilvl="0" w:tplc="A7920902">
      <w:start w:val="1"/>
      <w:numFmt w:val="decimal"/>
      <w:lvlText w:val="(%1)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4A4309F"/>
    <w:multiLevelType w:val="hybridMultilevel"/>
    <w:tmpl w:val="6860CB66"/>
    <w:lvl w:ilvl="0" w:tplc="0FEC42B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C3894"/>
    <w:multiLevelType w:val="hybridMultilevel"/>
    <w:tmpl w:val="4508AA80"/>
    <w:lvl w:ilvl="0" w:tplc="774ACE8A">
      <w:start w:val="1"/>
      <w:numFmt w:val="decimal"/>
      <w:lvlText w:val="(%1)"/>
      <w:lvlJc w:val="left"/>
      <w:pPr>
        <w:ind w:left="644" w:hanging="360"/>
      </w:pPr>
      <w:rPr>
        <w:rFonts w:ascii="Arial" w:eastAsiaTheme="minorEastAsia" w:hAnsi="Arial" w:cs="Arial"/>
        <w:b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FB"/>
    <w:rsid w:val="000002EB"/>
    <w:rsid w:val="00014398"/>
    <w:rsid w:val="00045E5D"/>
    <w:rsid w:val="00061FAD"/>
    <w:rsid w:val="00085DF6"/>
    <w:rsid w:val="000A21B7"/>
    <w:rsid w:val="000A2D51"/>
    <w:rsid w:val="000B522D"/>
    <w:rsid w:val="000D7E20"/>
    <w:rsid w:val="00112FE1"/>
    <w:rsid w:val="00125571"/>
    <w:rsid w:val="00130F22"/>
    <w:rsid w:val="00134F74"/>
    <w:rsid w:val="00140FEA"/>
    <w:rsid w:val="00141313"/>
    <w:rsid w:val="00157348"/>
    <w:rsid w:val="0017729C"/>
    <w:rsid w:val="00180421"/>
    <w:rsid w:val="00194B81"/>
    <w:rsid w:val="001A468A"/>
    <w:rsid w:val="001B1E5D"/>
    <w:rsid w:val="001C2BE9"/>
    <w:rsid w:val="001F5475"/>
    <w:rsid w:val="002826BF"/>
    <w:rsid w:val="00333221"/>
    <w:rsid w:val="003618A5"/>
    <w:rsid w:val="00381D0F"/>
    <w:rsid w:val="00384A5C"/>
    <w:rsid w:val="003A04AB"/>
    <w:rsid w:val="003C4FDA"/>
    <w:rsid w:val="003C6A29"/>
    <w:rsid w:val="003E6DEE"/>
    <w:rsid w:val="00444ED2"/>
    <w:rsid w:val="00445BB3"/>
    <w:rsid w:val="00453298"/>
    <w:rsid w:val="004A1F45"/>
    <w:rsid w:val="004C270E"/>
    <w:rsid w:val="004C28FB"/>
    <w:rsid w:val="004C3F94"/>
    <w:rsid w:val="004D7FD6"/>
    <w:rsid w:val="004E0BA9"/>
    <w:rsid w:val="004F34FA"/>
    <w:rsid w:val="005075B7"/>
    <w:rsid w:val="00543AC4"/>
    <w:rsid w:val="00567567"/>
    <w:rsid w:val="00573445"/>
    <w:rsid w:val="00587352"/>
    <w:rsid w:val="005A6F52"/>
    <w:rsid w:val="005E3CFF"/>
    <w:rsid w:val="005F49C5"/>
    <w:rsid w:val="00620F1B"/>
    <w:rsid w:val="0062591A"/>
    <w:rsid w:val="00635160"/>
    <w:rsid w:val="0064551A"/>
    <w:rsid w:val="00655563"/>
    <w:rsid w:val="00671D5A"/>
    <w:rsid w:val="0067464F"/>
    <w:rsid w:val="00684715"/>
    <w:rsid w:val="006C189B"/>
    <w:rsid w:val="006E5933"/>
    <w:rsid w:val="00727715"/>
    <w:rsid w:val="00730E6A"/>
    <w:rsid w:val="007361D8"/>
    <w:rsid w:val="007748F0"/>
    <w:rsid w:val="007A33A4"/>
    <w:rsid w:val="007D3EB6"/>
    <w:rsid w:val="007F61F3"/>
    <w:rsid w:val="00820461"/>
    <w:rsid w:val="008353A5"/>
    <w:rsid w:val="008413A7"/>
    <w:rsid w:val="008D70B9"/>
    <w:rsid w:val="008F0FCB"/>
    <w:rsid w:val="00926555"/>
    <w:rsid w:val="00933A66"/>
    <w:rsid w:val="00937153"/>
    <w:rsid w:val="00963C2E"/>
    <w:rsid w:val="00992640"/>
    <w:rsid w:val="009B04B9"/>
    <w:rsid w:val="009B2234"/>
    <w:rsid w:val="009C63BC"/>
    <w:rsid w:val="009D028F"/>
    <w:rsid w:val="009E2A7C"/>
    <w:rsid w:val="009F0E52"/>
    <w:rsid w:val="00A0188E"/>
    <w:rsid w:val="00A02683"/>
    <w:rsid w:val="00A142D4"/>
    <w:rsid w:val="00A211D6"/>
    <w:rsid w:val="00A22EEF"/>
    <w:rsid w:val="00A46907"/>
    <w:rsid w:val="00A800B9"/>
    <w:rsid w:val="00AC19C0"/>
    <w:rsid w:val="00AD059A"/>
    <w:rsid w:val="00AD6A59"/>
    <w:rsid w:val="00AE7CFE"/>
    <w:rsid w:val="00AF5BA5"/>
    <w:rsid w:val="00B16CC8"/>
    <w:rsid w:val="00B469A8"/>
    <w:rsid w:val="00B621C6"/>
    <w:rsid w:val="00B82E25"/>
    <w:rsid w:val="00B87CEE"/>
    <w:rsid w:val="00C00CD7"/>
    <w:rsid w:val="00C2104E"/>
    <w:rsid w:val="00C33691"/>
    <w:rsid w:val="00C60E4E"/>
    <w:rsid w:val="00CB3B7E"/>
    <w:rsid w:val="00CC134E"/>
    <w:rsid w:val="00CE065D"/>
    <w:rsid w:val="00D04135"/>
    <w:rsid w:val="00D47ED6"/>
    <w:rsid w:val="00D83E11"/>
    <w:rsid w:val="00DA33BF"/>
    <w:rsid w:val="00DF433C"/>
    <w:rsid w:val="00DF452C"/>
    <w:rsid w:val="00E40127"/>
    <w:rsid w:val="00E6640D"/>
    <w:rsid w:val="00E811FC"/>
    <w:rsid w:val="00EA17F6"/>
    <w:rsid w:val="00EA3975"/>
    <w:rsid w:val="00EB154F"/>
    <w:rsid w:val="00EB2BDF"/>
    <w:rsid w:val="00EC28BF"/>
    <w:rsid w:val="00EC4686"/>
    <w:rsid w:val="00F2446E"/>
    <w:rsid w:val="00F4580B"/>
    <w:rsid w:val="00F60219"/>
    <w:rsid w:val="00F730A0"/>
    <w:rsid w:val="00F91DCA"/>
    <w:rsid w:val="00F96105"/>
    <w:rsid w:val="00F97AAF"/>
    <w:rsid w:val="00F97E34"/>
    <w:rsid w:val="00FD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22BF0F-644C-47FA-A0C3-AB87128E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51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Escura-Cor4">
    <w:name w:val="Dark List Accent 4"/>
    <w:basedOn w:val="Tabelanormal"/>
    <w:uiPriority w:val="70"/>
    <w:rsid w:val="00251D7B"/>
    <w:pPr>
      <w:spacing w:after="0" w:line="240" w:lineRule="auto"/>
      <w:ind w:left="284" w:hanging="284"/>
      <w:jc w:val="both"/>
    </w:pPr>
    <w:rPr>
      <w:rFonts w:ascii="Courier" w:eastAsia="Times New Roman" w:hAnsi="Courier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6">
    <w:name w:val="Dark List Accent 6"/>
    <w:basedOn w:val="Tabelanormal"/>
    <w:uiPriority w:val="70"/>
    <w:rsid w:val="004C2EAD"/>
    <w:pPr>
      <w:spacing w:after="0" w:line="240" w:lineRule="auto"/>
      <w:ind w:left="284" w:hanging="284"/>
      <w:jc w:val="both"/>
    </w:pPr>
    <w:rPr>
      <w:rFonts w:ascii="Courier" w:eastAsia="Times New Roman" w:hAnsi="Courier" w:cs="Times New Roman"/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Cabealho">
    <w:name w:val="header"/>
    <w:basedOn w:val="Normal"/>
    <w:link w:val="CabealhoCarter"/>
    <w:uiPriority w:val="99"/>
    <w:unhideWhenUsed/>
    <w:rsid w:val="0071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15495"/>
  </w:style>
  <w:style w:type="paragraph" w:styleId="Rodap">
    <w:name w:val="footer"/>
    <w:basedOn w:val="Normal"/>
    <w:link w:val="RodapCarter"/>
    <w:uiPriority w:val="99"/>
    <w:unhideWhenUsed/>
    <w:rsid w:val="0071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15495"/>
  </w:style>
  <w:style w:type="paragraph" w:styleId="Textodebalo">
    <w:name w:val="Balloon Text"/>
    <w:basedOn w:val="Normal"/>
    <w:link w:val="TextodebaloCarter"/>
    <w:uiPriority w:val="99"/>
    <w:semiHidden/>
    <w:unhideWhenUsed/>
    <w:rsid w:val="0068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84715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194B8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458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4C28FB"/>
    <w:rPr>
      <w:b/>
      <w:bCs/>
    </w:rPr>
  </w:style>
  <w:style w:type="character" w:styleId="nfase">
    <w:name w:val="Emphasis"/>
    <w:basedOn w:val="Tipodeletrapredefinidodopargrafo"/>
    <w:uiPriority w:val="20"/>
    <w:qFormat/>
    <w:rsid w:val="00543A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ssitios.progeo.pt/geositecontent.php?menuID=3&amp;geositeID=10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vieira\Documents\1%20DVACC\1%20Portal%20Marca\Geossitios\0%20Modelo%20GEOSSITI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8344-86ED-4541-81FA-B4143FC2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 Modelo GEOSSITIO</Template>
  <TotalTime>34</TotalTime>
  <Pages>2</Pages>
  <Words>668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DGRF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Girão Vieira</dc:creator>
  <cp:lastModifiedBy>Cristina Girão Vieira</cp:lastModifiedBy>
  <cp:revision>2</cp:revision>
  <dcterms:created xsi:type="dcterms:W3CDTF">2018-03-13T16:36:00Z</dcterms:created>
  <dcterms:modified xsi:type="dcterms:W3CDTF">2018-03-13T17:10:00Z</dcterms:modified>
</cp:coreProperties>
</file>